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Look w:val="0000" w:firstRow="0" w:lastRow="0" w:firstColumn="0" w:lastColumn="0" w:noHBand="0" w:noVBand="0"/>
      </w:tblPr>
      <w:tblGrid>
        <w:gridCol w:w="5387"/>
        <w:gridCol w:w="5670"/>
      </w:tblGrid>
      <w:tr w:rsidR="0026438F" w:rsidRPr="008F2C7F" w:rsidTr="00203065">
        <w:trPr>
          <w:trHeight w:hRule="exact" w:val="1276"/>
        </w:trPr>
        <w:tc>
          <w:tcPr>
            <w:tcW w:w="5387" w:type="dxa"/>
            <w:vAlign w:val="center"/>
          </w:tcPr>
          <w:p w:rsidR="0026438F" w:rsidRPr="008F2C7F" w:rsidRDefault="0026438F" w:rsidP="0020306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</w:pPr>
            <w:r w:rsidRPr="008F2C7F"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  <w:t xml:space="preserve">TRƯỜNG ĐẠI HỌC </w:t>
            </w:r>
          </w:p>
          <w:p w:rsidR="0026438F" w:rsidRPr="008F2C7F" w:rsidRDefault="0026438F" w:rsidP="0020306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</w:pPr>
            <w:r w:rsidRPr="008F2C7F"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  <w:t>TÀI NGUYÊN VÀ MÔI TRƯỜNG</w:t>
            </w:r>
          </w:p>
          <w:p w:rsidR="0026438F" w:rsidRPr="008F2C7F" w:rsidRDefault="0026438F" w:rsidP="0020306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</w:pPr>
            <w:r w:rsidRPr="008F2C7F"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  <w:t>TP. HỒ CHÍ MINH</w:t>
            </w:r>
          </w:p>
          <w:p w:rsidR="0026438F" w:rsidRPr="008F2C7F" w:rsidRDefault="0026438F" w:rsidP="0020306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b/>
                <w:spacing w:val="-4"/>
                <w:sz w:val="26"/>
                <w:szCs w:val="26"/>
              </w:rPr>
            </w:pPr>
            <w:r w:rsidRPr="004A00CC">
              <w:rPr>
                <w:rFonts w:ascii="Times New Roman" w:eastAsia="Times New Roman" w:hAnsi="Times New Roman" w:cs=".VnTime"/>
                <w:b/>
                <w:spacing w:val="-4"/>
                <w:sz w:val="26"/>
                <w:szCs w:val="26"/>
                <w:highlight w:val="yellow"/>
              </w:rPr>
              <w:t>PHÒNG……</w:t>
            </w:r>
          </w:p>
          <w:p w:rsidR="0026438F" w:rsidRPr="008F2C7F" w:rsidRDefault="0026438F" w:rsidP="0020306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A2D1620" wp14:editId="4EB67B27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634</wp:posOffset>
                      </wp:positionV>
                      <wp:extent cx="12477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5pt,.05pt" to="171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26438F" w:rsidRPr="008F2C7F" w:rsidRDefault="0026438F" w:rsidP="00203065">
            <w:pPr>
              <w:tabs>
                <w:tab w:val="center" w:pos="693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GB"/>
              </w:rPr>
            </w:pPr>
            <w:r w:rsidRPr="008F2C7F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GB"/>
              </w:rPr>
              <w:t>CỘNG HÒA XÃ HỘI CHỦ NGHĨA VIỆT NAM</w:t>
            </w:r>
          </w:p>
          <w:p w:rsidR="0026438F" w:rsidRPr="008F2C7F" w:rsidRDefault="0026438F" w:rsidP="00203065">
            <w:pPr>
              <w:tabs>
                <w:tab w:val="center" w:pos="6930"/>
              </w:tabs>
              <w:spacing w:after="0" w:line="240" w:lineRule="auto"/>
              <w:ind w:left="-108" w:right="-108"/>
              <w:jc w:val="center"/>
              <w:rPr>
                <w:rFonts w:ascii=".VnTime" w:eastAsia="Times New Roman" w:hAnsi=".VnTime"/>
                <w:b/>
                <w:sz w:val="26"/>
                <w:szCs w:val="26"/>
                <w:lang w:val="en-GB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99F637B" wp14:editId="02B8372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200660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5.8pt" to="21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5slzFNwAAAAJAQAADwAAAAAAAAAAAAAAAAB2BAAAZHJzL2Rvd25yZXYueG1sUEsF&#10;BgAAAAAEAAQA8wAAAH8FAAAAAA==&#10;"/>
                  </w:pict>
                </mc:Fallback>
              </mc:AlternateContent>
            </w:r>
            <w:r w:rsidRPr="008F2C7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Độc lập - Tự do - Hạnh phúc</w:t>
            </w:r>
          </w:p>
        </w:tc>
      </w:tr>
    </w:tbl>
    <w:p w:rsidR="0026438F" w:rsidRDefault="0026438F" w:rsidP="0026438F">
      <w:pPr>
        <w:keepNext/>
        <w:spacing w:after="0" w:line="240" w:lineRule="auto"/>
        <w:ind w:left="180" w:right="-496" w:hanging="1080"/>
        <w:outlineLvl w:val="3"/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</w:pPr>
      <w:r w:rsidRPr="008F2C7F"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                   </w:t>
      </w:r>
    </w:p>
    <w:p w:rsidR="0026438F" w:rsidRPr="008F2C7F" w:rsidRDefault="0026438F" w:rsidP="0026438F">
      <w:pPr>
        <w:keepNext/>
        <w:tabs>
          <w:tab w:val="center" w:pos="4475"/>
        </w:tabs>
        <w:spacing w:after="0" w:line="240" w:lineRule="auto"/>
        <w:ind w:left="180" w:right="-496" w:hanging="1080"/>
        <w:outlineLvl w:val="3"/>
        <w:rPr>
          <w:rFonts w:ascii="Times New Roman" w:eastAsia="Times New Roman" w:hAnsi="Times New Roman"/>
          <w:bCs/>
          <w:i/>
          <w:spacing w:val="-18"/>
          <w:sz w:val="26"/>
          <w:szCs w:val="26"/>
          <w:lang w:val="en-GB"/>
        </w:rPr>
      </w:pP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</w:t>
      </w: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ab/>
        <w:t xml:space="preserve">           </w:t>
      </w:r>
      <w:r w:rsidRPr="00A81FB3">
        <w:rPr>
          <w:rFonts w:ascii="Times New Roman" w:eastAsia="Times New Roman" w:hAnsi="Times New Roman"/>
          <w:bCs/>
          <w:spacing w:val="-18"/>
          <w:sz w:val="24"/>
          <w:szCs w:val="24"/>
          <w:highlight w:val="yellow"/>
          <w:lang w:val="en-GB"/>
        </w:rPr>
        <w:t xml:space="preserve">Số:  </w:t>
      </w:r>
      <w:r>
        <w:rPr>
          <w:rFonts w:ascii="Times New Roman" w:eastAsia="Times New Roman" w:hAnsi="Times New Roman"/>
          <w:bCs/>
          <w:spacing w:val="-18"/>
          <w:sz w:val="24"/>
          <w:szCs w:val="24"/>
          <w:highlight w:val="yellow"/>
          <w:lang w:val="en-GB"/>
        </w:rPr>
        <w:t xml:space="preserve">  </w:t>
      </w:r>
      <w:r w:rsidRPr="00A81FB3">
        <w:rPr>
          <w:rFonts w:ascii="Times New Roman" w:eastAsia="Times New Roman" w:hAnsi="Times New Roman"/>
          <w:bCs/>
          <w:spacing w:val="-18"/>
          <w:sz w:val="24"/>
          <w:szCs w:val="24"/>
          <w:highlight w:val="yellow"/>
          <w:lang w:val="en-GB"/>
        </w:rPr>
        <w:t xml:space="preserve">  /BC-……………………</w:t>
      </w: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                  </w:t>
      </w:r>
      <w:r w:rsidRPr="008F2C7F"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      </w:t>
      </w:r>
      <w:r w:rsidRPr="008F2C7F"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TP. Hồ Chí Minh, ngày </w:t>
      </w:r>
      <w:r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 </w:t>
      </w:r>
      <w:r w:rsidRPr="008F2C7F"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 tháng </w:t>
      </w:r>
      <w:r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  năm 2020</w:t>
      </w:r>
    </w:p>
    <w:p w:rsidR="0026438F" w:rsidRPr="008F2C7F" w:rsidRDefault="0026438F" w:rsidP="00264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26438F" w:rsidRPr="0026438F" w:rsidRDefault="0026438F" w:rsidP="00264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8F2C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BÁO CÁO</w:t>
      </w:r>
      <w:r w:rsidRPr="008F2C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br/>
        <w:t xml:space="preserve">kết quả </w:t>
      </w:r>
      <w:r w:rsidRPr="0026438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khảo sát lấy ý k</w:t>
      </w: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iến phản hồi của nhà tuyển dụng</w:t>
      </w:r>
      <w:r w:rsidRPr="0026438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    </w:t>
      </w:r>
    </w:p>
    <w:p w:rsidR="0026438F" w:rsidRPr="008F2C7F" w:rsidRDefault="0026438F" w:rsidP="00264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6438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            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/</w:t>
      </w:r>
      <w:r w:rsidRPr="0026438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doanh nghiệp/chuyên gia về chất lượng đào tạo tại trường</w:t>
      </w: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r w:rsidRPr="004A00CC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</w:rPr>
        <w:t>năm học…….</w:t>
      </w:r>
      <w:proofErr w:type="gramEnd"/>
    </w:p>
    <w:p w:rsidR="0026438F" w:rsidRPr="008F2C7F" w:rsidRDefault="0026438F" w:rsidP="00264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8F2C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</w:t>
      </w:r>
    </w:p>
    <w:p w:rsidR="0026438F" w:rsidRPr="008F2C7F" w:rsidRDefault="0026438F" w:rsidP="0026438F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Kính gửi: </w:t>
      </w: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Ban Giám hiệu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438F" w:rsidRPr="008F2C7F" w:rsidRDefault="0026438F" w:rsidP="0026438F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Phòng Khảo thí, Đảm bảo chất lượng và Thanh tra giáo dục.</w:t>
      </w:r>
      <w:proofErr w:type="gramEnd"/>
    </w:p>
    <w:p w:rsidR="0026438F" w:rsidRPr="008F2C7F" w:rsidRDefault="0026438F" w:rsidP="0026438F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6438F" w:rsidRDefault="0026438F" w:rsidP="0026438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     </w:t>
      </w:r>
      <w:r w:rsidRPr="009C21E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9C21EE">
        <w:rPr>
          <w:rFonts w:ascii="Times New Roman" w:eastAsia="Times New Roman" w:hAnsi="Times New Roman"/>
          <w:bCs/>
          <w:sz w:val="26"/>
          <w:szCs w:val="26"/>
        </w:rPr>
        <w:t>Căn cứ Kế hoạch số 648/KH-TĐHTPHCM ngày 13 tháng 8 năm 2020 của Hiệu trưởng Trường Đại học Tài nguyên và Môi trường Thành phố Hồ Chí Minh về việc tổ chức khảo sát, lấy ý kiến phản hồi của các bên liên quan;</w:t>
      </w:r>
    </w:p>
    <w:p w:rsidR="0026438F" w:rsidRPr="004A00CC" w:rsidRDefault="0026438F" w:rsidP="0026438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Căn cứ </w:t>
      </w:r>
      <w:r w:rsidRPr="0026438F">
        <w:rPr>
          <w:rFonts w:ascii="Times New Roman" w:eastAsia="Times New Roman" w:hAnsi="Times New Roman"/>
          <w:color w:val="000000"/>
          <w:sz w:val="26"/>
          <w:szCs w:val="26"/>
        </w:rPr>
        <w:t>kết quả khảo sát lấy ý kiến p</w:t>
      </w:r>
      <w:r>
        <w:rPr>
          <w:rFonts w:ascii="Times New Roman" w:eastAsia="Times New Roman" w:hAnsi="Times New Roman"/>
          <w:color w:val="000000"/>
          <w:sz w:val="26"/>
          <w:szCs w:val="26"/>
        </w:rPr>
        <w:t>hản hồi của nhà tuyển dụng</w:t>
      </w:r>
      <w:r w:rsidRPr="0026438F">
        <w:rPr>
          <w:rFonts w:ascii="Times New Roman" w:eastAsia="Times New Roman" w:hAnsi="Times New Roman"/>
          <w:color w:val="000000"/>
          <w:sz w:val="26"/>
          <w:szCs w:val="26"/>
        </w:rPr>
        <w:t>/doanh nghiệp/chuyên gia về chất lượng đào tạo tại trường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4A00CC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>Phòng…..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báo</w:t>
      </w:r>
      <w:proofErr w:type="gramEnd"/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 cáo kết quả tổng hợp ý kiến phản h</w:t>
      </w:r>
      <w:r>
        <w:rPr>
          <w:rFonts w:ascii="Times New Roman" w:eastAsia="Times New Roman" w:hAnsi="Times New Roman"/>
          <w:color w:val="000000"/>
          <w:sz w:val="26"/>
          <w:szCs w:val="26"/>
        </w:rPr>
        <w:t>ồ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i của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6438F">
        <w:rPr>
          <w:rFonts w:ascii="Times New Roman" w:eastAsia="Times New Roman" w:hAnsi="Times New Roman"/>
          <w:color w:val="000000"/>
          <w:sz w:val="26"/>
          <w:szCs w:val="26"/>
        </w:rPr>
        <w:t xml:space="preserve">nhà tuyển dụng/doanh nghiệp/chuyên gia 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như sau:</w:t>
      </w:r>
    </w:p>
    <w:p w:rsidR="0026438F" w:rsidRPr="008F2C7F" w:rsidRDefault="0026438F" w:rsidP="0026438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8F2C7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I. Mục đích khảo sát</w:t>
      </w:r>
    </w:p>
    <w:p w:rsidR="0026438F" w:rsidRPr="004A00CC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     Thăm dò ý kiến </w:t>
      </w:r>
      <w:r w:rsidRPr="0026438F">
        <w:rPr>
          <w:rFonts w:ascii="Times New Roman" w:eastAsia="Times New Roman" w:hAnsi="Times New Roman"/>
          <w:color w:val="000000"/>
          <w:sz w:val="26"/>
          <w:szCs w:val="26"/>
        </w:rPr>
        <w:t>nhà tuyển dụng/doanh nghiệp/chuyên gia về chất lượng đào tạo tại trường</w:t>
      </w:r>
      <w:r w:rsidRPr="004A00C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nhằm nâng cao chất lượng dạy và học tại Nhà trường;</w:t>
      </w:r>
    </w:p>
    <w:p w:rsidR="0026438F" w:rsidRPr="008F2C7F" w:rsidRDefault="0026438F" w:rsidP="0026438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F2C7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II. Quá trình thực hiện</w:t>
      </w:r>
    </w:p>
    <w:p w:rsidR="0026438F" w:rsidRPr="00AD45E2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1. Đối tượng và phạm </w:t>
      </w:r>
      <w:proofErr w:type="gramStart"/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vi</w:t>
      </w:r>
      <w:proofErr w:type="gramEnd"/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khảo sát</w:t>
      </w:r>
    </w:p>
    <w:p w:rsidR="0026438F" w:rsidRPr="0026438F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6438F">
        <w:rPr>
          <w:rFonts w:ascii="Times New Roman" w:eastAsia="Times New Roman" w:hAnsi="Times New Roman"/>
          <w:color w:val="000000"/>
          <w:sz w:val="26"/>
          <w:szCs w:val="26"/>
        </w:rPr>
        <w:t> – Các nhà tuyển dụng/doanh nghiệp/chuyên gia đã tiếp nhận sinh viên của trường đào tạo về làm việc tại đơn vị;</w:t>
      </w:r>
    </w:p>
    <w:p w:rsidR="0026438F" w:rsidRPr="00AD45E2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2. Phương pháp</w:t>
      </w:r>
    </w:p>
    <w:p w:rsidR="0026438F" w:rsidRPr="005A0291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- Việc lấy ý kiến phản hồi </w:t>
      </w:r>
      <w:r w:rsidR="002C1F81" w:rsidRPr="002C1F8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nhà tuyển dụng/doanh nghiệp/chuyên gia về chất lượng đào tạo tại trường 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được thực hiện bằng phiếu lấy ý kiến theo thang đo Likert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(phần III)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với 05 mức độ: 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1. Rất không đồng ý, 2. Không đồng ý, 3. Phân vân, 4. Đồng ý, 5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Hoàn toàn đồng ý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. </w:t>
      </w:r>
    </w:p>
    <w:p w:rsidR="0026438F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- Khảo sát ý kiên trực tuyến bằng Google Drive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: </w:t>
      </w:r>
      <w:hyperlink r:id="rId6" w:history="1">
        <w:r w:rsidR="002C1F81" w:rsidRPr="00061F86">
          <w:rPr>
            <w:rStyle w:val="Hyperlink"/>
            <w:rFonts w:ascii="Times New Roman" w:eastAsia="Times New Roman" w:hAnsi="Times New Roman"/>
            <w:bCs/>
            <w:sz w:val="26"/>
            <w:szCs w:val="26"/>
            <w:bdr w:val="none" w:sz="0" w:space="0" w:color="auto" w:frame="1"/>
          </w:rPr>
          <w:t>https://bom.to/gRuE8bgR</w:t>
        </w:r>
      </w:hyperlink>
      <w:r w:rsidR="002C1F8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26438F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3. Thời gian khảo sát:</w:t>
      </w:r>
      <w:r w:rsidRPr="00841F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81FB3"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  <w:t>từ……đến……</w:t>
      </w:r>
    </w:p>
    <w:p w:rsidR="0026438F" w:rsidRPr="004A00CC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III. </w:t>
      </w:r>
      <w:r w:rsidRPr="004A00C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 quả khảo sát</w:t>
      </w:r>
    </w:p>
    <w:p w:rsidR="0026438F" w:rsidRPr="004A00CC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4A00CC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1.</w:t>
      </w:r>
      <w:r w:rsidRPr="004A00CC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ab/>
        <w:t>Số lượng đối tượng tham gia khảo sát của đơn vị</w:t>
      </w:r>
    </w:p>
    <w:p w:rsidR="0026438F" w:rsidRPr="004A00CC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- Số lượng đối tượng tham gia khảo sát: </w:t>
      </w:r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ab/>
        <w:t xml:space="preserve"> </w:t>
      </w:r>
    </w:p>
    <w:p w:rsidR="0026438F" w:rsidRPr="004A00CC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- Số lượng phiếu khảo sát </w:t>
      </w:r>
      <w:proofErr w:type="gramStart"/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thu</w:t>
      </w:r>
      <w:proofErr w:type="gramEnd"/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được:</w:t>
      </w:r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ab/>
      </w:r>
    </w:p>
    <w:p w:rsidR="0026438F" w:rsidRPr="004A00CC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- Số lượng phiếu khảo sát hợp lệ (không bỏ trống, không làm sót câu hỏi</w:t>
      </w:r>
      <w:proofErr w:type="gramStart"/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,…</w:t>
      </w:r>
      <w:proofErr w:type="gramEnd"/>
      <w:r w:rsidRPr="004A00C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):</w:t>
      </w:r>
      <w:r w:rsidRPr="004A00C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ab/>
      </w:r>
    </w:p>
    <w:p w:rsidR="0026438F" w:rsidRPr="00F63F97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2.</w:t>
      </w:r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ab/>
        <w:t xml:space="preserve">Kết quả đánh giá </w:t>
      </w:r>
      <w:proofErr w:type="gramStart"/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theo</w:t>
      </w:r>
      <w:proofErr w:type="gramEnd"/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 xml:space="preserve"> các tiêu chí trong phiếu khảo sát </w:t>
      </w:r>
    </w:p>
    <w:p w:rsidR="002C1F81" w:rsidRDefault="002C1F8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2C1F8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2.1. Các ngành mà nhà tuyển dụng/doanh nghiệp/chuyên gia đã nhận sinh viên tốt nghiệp </w:t>
      </w:r>
    </w:p>
    <w:p w:rsidR="002C1F81" w:rsidRPr="002C1F81" w:rsidRDefault="002C1F8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85"/>
        <w:gridCol w:w="3183"/>
      </w:tblGrid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5709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3192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</w:t>
            </w:r>
            <w:r w:rsidR="00DC79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)</w:t>
            </w: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Công nghệ Kỹ thuật Môi trường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và Môi trường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cấp thoát nước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đất đai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Khí tượng và Khí hậu học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Thủy văn học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09" w:type="dxa"/>
            <w:vAlign w:val="center"/>
          </w:tcPr>
          <w:p w:rsidR="002C1F81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Biến đổi khí hậu và phát triển bền vững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Trắc địa – Bản đồ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Kinh tế tài nguyên thiên nhiên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Hệ thống thông tin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Công nghệ thông tin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Địa chất học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khoáng sản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Tài nguyên nước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tổng hợp tài nguyên nước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C1F81" w:rsidTr="002C1F81">
        <w:tc>
          <w:tcPr>
            <w:tcW w:w="675" w:type="dxa"/>
            <w:vAlign w:val="center"/>
          </w:tcPr>
          <w:p w:rsidR="002C1F81" w:rsidRPr="002C1F81" w:rsidRDefault="002C1F81" w:rsidP="002C1F8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09" w:type="dxa"/>
            <w:vAlign w:val="center"/>
          </w:tcPr>
          <w:p w:rsidR="002C1F81" w:rsidRPr="00C55F1A" w:rsidRDefault="002C1F81" w:rsidP="002C1F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và Môi trường Biển đảo</w:t>
            </w:r>
          </w:p>
        </w:tc>
        <w:tc>
          <w:tcPr>
            <w:tcW w:w="3192" w:type="dxa"/>
          </w:tcPr>
          <w:p w:rsidR="002C1F81" w:rsidRDefault="002C1F8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DC7910" w:rsidRPr="00DC7910" w:rsidRDefault="002C1F81" w:rsidP="00DC79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DC7910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2.2. </w:t>
      </w:r>
      <w:r w:rsidR="00DC7910" w:rsidRPr="00DC7910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Hình thức nhận SV tốt nghiệp của Trường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97"/>
        <w:gridCol w:w="3171"/>
      </w:tblGrid>
      <w:tr w:rsidR="00DC7910" w:rsidRPr="002C1F81" w:rsidTr="00203065">
        <w:tc>
          <w:tcPr>
            <w:tcW w:w="675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09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Hình thức</w:t>
            </w:r>
          </w:p>
        </w:tc>
        <w:tc>
          <w:tcPr>
            <w:tcW w:w="3192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)</w:t>
            </w:r>
          </w:p>
        </w:tc>
      </w:tr>
      <w:tr w:rsidR="00DC7910" w:rsidTr="00203065">
        <w:tc>
          <w:tcPr>
            <w:tcW w:w="675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9" w:type="dxa"/>
            <w:vAlign w:val="center"/>
          </w:tcPr>
          <w:p w:rsidR="00DC7910" w:rsidRDefault="00DC7910" w:rsidP="0020306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C7910">
              <w:rPr>
                <w:rFonts w:ascii="Times New Roman" w:hAnsi="Times New Roman"/>
                <w:sz w:val="26"/>
                <w:szCs w:val="26"/>
              </w:rPr>
              <w:t xml:space="preserve">Trường/Khoa liên hệ với Doanh nghiệp </w:t>
            </w:r>
            <w:r w:rsidRPr="00DC791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192" w:type="dxa"/>
          </w:tcPr>
          <w:p w:rsidR="00DC7910" w:rsidRDefault="00DC7910" w:rsidP="00203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DC7910" w:rsidTr="00203065">
        <w:tc>
          <w:tcPr>
            <w:tcW w:w="675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9" w:type="dxa"/>
            <w:vAlign w:val="center"/>
          </w:tcPr>
          <w:p w:rsidR="00DC7910" w:rsidRDefault="00DC7910" w:rsidP="0020306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C7910">
              <w:rPr>
                <w:rFonts w:ascii="Times New Roman" w:hAnsi="Times New Roman"/>
                <w:sz w:val="26"/>
                <w:szCs w:val="26"/>
              </w:rPr>
              <w:t>Thông qua các phương tiện truyền thông</w:t>
            </w:r>
          </w:p>
        </w:tc>
        <w:tc>
          <w:tcPr>
            <w:tcW w:w="3192" w:type="dxa"/>
          </w:tcPr>
          <w:p w:rsidR="00DC7910" w:rsidRDefault="00DC7910" w:rsidP="00203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DC7910" w:rsidTr="00203065">
        <w:tc>
          <w:tcPr>
            <w:tcW w:w="675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9" w:type="dxa"/>
            <w:vAlign w:val="center"/>
          </w:tcPr>
          <w:p w:rsidR="00DC7910" w:rsidRDefault="00DC7910" w:rsidP="0020306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C7910">
              <w:rPr>
                <w:rFonts w:ascii="Times New Roman" w:hAnsi="Times New Roman"/>
                <w:sz w:val="26"/>
                <w:szCs w:val="26"/>
              </w:rPr>
              <w:t xml:space="preserve">Có người quen trong Doanh nghiệp giới thiệu     </w:t>
            </w:r>
          </w:p>
        </w:tc>
        <w:tc>
          <w:tcPr>
            <w:tcW w:w="3192" w:type="dxa"/>
          </w:tcPr>
          <w:p w:rsidR="00DC7910" w:rsidRDefault="00DC7910" w:rsidP="00203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DC7910" w:rsidTr="00203065">
        <w:tc>
          <w:tcPr>
            <w:tcW w:w="675" w:type="dxa"/>
            <w:vAlign w:val="center"/>
          </w:tcPr>
          <w:p w:rsidR="00DC7910" w:rsidRPr="002C1F81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9" w:type="dxa"/>
            <w:vAlign w:val="center"/>
          </w:tcPr>
          <w:p w:rsidR="00DC7910" w:rsidRDefault="00DC7910" w:rsidP="0020306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C7910">
              <w:rPr>
                <w:rFonts w:ascii="Times New Roman" w:hAnsi="Times New Roman"/>
                <w:sz w:val="26"/>
                <w:szCs w:val="26"/>
              </w:rPr>
              <w:t>Thi tuyển SV thực tập</w:t>
            </w:r>
          </w:p>
        </w:tc>
        <w:tc>
          <w:tcPr>
            <w:tcW w:w="3192" w:type="dxa"/>
          </w:tcPr>
          <w:p w:rsidR="00DC7910" w:rsidRDefault="00DC7910" w:rsidP="00203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DC7910" w:rsidTr="00203065">
        <w:tc>
          <w:tcPr>
            <w:tcW w:w="675" w:type="dxa"/>
            <w:vAlign w:val="center"/>
          </w:tcPr>
          <w:p w:rsidR="00DC7910" w:rsidRDefault="00DC7910" w:rsidP="00203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9" w:type="dxa"/>
            <w:vAlign w:val="center"/>
          </w:tcPr>
          <w:p w:rsidR="00DC7910" w:rsidRPr="00DC7910" w:rsidRDefault="00DC7910" w:rsidP="0020306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Khác: …………………………………………….</w:t>
            </w:r>
          </w:p>
        </w:tc>
        <w:tc>
          <w:tcPr>
            <w:tcW w:w="3192" w:type="dxa"/>
          </w:tcPr>
          <w:p w:rsidR="00DC7910" w:rsidRDefault="00DC7910" w:rsidP="00203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DC7910" w:rsidRPr="00DC7910" w:rsidRDefault="00DC7910" w:rsidP="00DC79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C1F81" w:rsidRDefault="002C1F8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26438F" w:rsidRPr="00F63F97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lastRenderedPageBreak/>
        <w:t>2.3. V</w:t>
      </w: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ề </w:t>
      </w:r>
      <w:r w:rsidR="00D92D52">
        <w:rPr>
          <w:rFonts w:ascii="Times New Roman" w:eastAsia="Times New Roman" w:hAnsi="Times New Roman"/>
          <w:i/>
          <w:color w:val="000000"/>
          <w:sz w:val="26"/>
          <w:szCs w:val="26"/>
        </w:rPr>
        <w:t>quản trị và chiến lược của Trường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26438F" w:rsidRPr="00FC331F" w:rsidTr="00203065">
        <w:tc>
          <w:tcPr>
            <w:tcW w:w="708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26438F" w:rsidRPr="00FC331F" w:rsidRDefault="00DC7910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6438F" w:rsidRPr="00FC331F" w:rsidTr="00203065">
        <w:tc>
          <w:tcPr>
            <w:tcW w:w="708" w:type="dxa"/>
            <w:vMerge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D92D52" w:rsidRPr="00FC331F" w:rsidTr="00203065">
        <w:tc>
          <w:tcPr>
            <w:tcW w:w="708" w:type="dxa"/>
            <w:vAlign w:val="center"/>
          </w:tcPr>
          <w:p w:rsidR="00D92D52" w:rsidRPr="00D92D52" w:rsidRDefault="00D92D52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2D5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D92D52" w:rsidRPr="00D92D52" w:rsidRDefault="00D92D52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D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Ông/Bà biết về tầm nhìn và sứ mạng của Nhà trường</w:t>
            </w:r>
          </w:p>
        </w:tc>
        <w:tc>
          <w:tcPr>
            <w:tcW w:w="976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92D52" w:rsidRPr="00FC331F" w:rsidTr="00203065">
        <w:tc>
          <w:tcPr>
            <w:tcW w:w="9576" w:type="dxa"/>
            <w:gridSpan w:val="7"/>
            <w:vAlign w:val="center"/>
          </w:tcPr>
          <w:p w:rsidR="00D92D52" w:rsidRPr="00D92D52" w:rsidRDefault="00D92D52" w:rsidP="0084305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2D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Ông/Bà biết được tầm nhìn và sứ mạng của Nhà trường thông qua hình thứ</w:t>
            </w:r>
            <w:r w:rsidR="008430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D92D52" w:rsidRPr="00FC331F" w:rsidTr="00203065">
        <w:tc>
          <w:tcPr>
            <w:tcW w:w="708" w:type="dxa"/>
            <w:vAlign w:val="center"/>
          </w:tcPr>
          <w:p w:rsidR="00D92D52" w:rsidRPr="00D92D52" w:rsidRDefault="00D92D52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2D5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D92D52" w:rsidRPr="00D92D52" w:rsidRDefault="00D92D52" w:rsidP="00D92D5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D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Brochure quảng cáo của Trường</w:t>
            </w:r>
          </w:p>
        </w:tc>
        <w:tc>
          <w:tcPr>
            <w:tcW w:w="976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92D52" w:rsidRPr="00FC331F" w:rsidTr="00203065">
        <w:tc>
          <w:tcPr>
            <w:tcW w:w="708" w:type="dxa"/>
            <w:vAlign w:val="center"/>
          </w:tcPr>
          <w:p w:rsidR="00D92D52" w:rsidRPr="00D92D52" w:rsidRDefault="00D92D52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2D5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D92D52" w:rsidRPr="00D92D52" w:rsidRDefault="00D92D52" w:rsidP="00D92D5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D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Website của Trường</w:t>
            </w:r>
          </w:p>
        </w:tc>
        <w:tc>
          <w:tcPr>
            <w:tcW w:w="976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92D52" w:rsidRPr="00FC331F" w:rsidTr="00203065">
        <w:tc>
          <w:tcPr>
            <w:tcW w:w="708" w:type="dxa"/>
            <w:vAlign w:val="center"/>
          </w:tcPr>
          <w:p w:rsidR="00D92D52" w:rsidRPr="00D92D52" w:rsidRDefault="00D92D52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2D5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D92D52" w:rsidRPr="00D92D52" w:rsidRDefault="00D92D52" w:rsidP="00D92D5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D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 qua các cuộc hội thảo do Trường/Khoa tổ chức</w:t>
            </w:r>
          </w:p>
        </w:tc>
        <w:tc>
          <w:tcPr>
            <w:tcW w:w="976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92D52" w:rsidRPr="00FC331F" w:rsidTr="00203065">
        <w:tc>
          <w:tcPr>
            <w:tcW w:w="708" w:type="dxa"/>
            <w:vAlign w:val="center"/>
          </w:tcPr>
          <w:p w:rsidR="00D92D52" w:rsidRPr="00D92D52" w:rsidRDefault="00D92D52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2D5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D92D52" w:rsidRPr="00D92D52" w:rsidRDefault="00D92D52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D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Tầm nhìn và sứ mạng của Nhà trường có đáp ứng nhu cầu và sự hài lòng của Ông/Bà</w:t>
            </w:r>
          </w:p>
        </w:tc>
        <w:tc>
          <w:tcPr>
            <w:tcW w:w="976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D92D52" w:rsidRPr="00D92D52" w:rsidRDefault="00D92D52" w:rsidP="002030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</w:pP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>2.</w:t>
      </w:r>
      <w:r w:rsidRPr="00235F2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4. </w:t>
      </w:r>
      <w:r w:rsidRPr="00235F26"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 xml:space="preserve">Về </w:t>
      </w:r>
      <w:r w:rsidR="00235F26">
        <w:rPr>
          <w:rFonts w:ascii="Times New Roman" w:eastAsia="Times New Roman" w:hAnsi="Times New Roman"/>
          <w:i/>
          <w:color w:val="000000"/>
          <w:sz w:val="26"/>
          <w:szCs w:val="26"/>
        </w:rPr>
        <w:t>quản trị và chiến lược của đơn vị đ</w:t>
      </w:r>
      <w:r w:rsidR="00235F26" w:rsidRPr="00235F26">
        <w:rPr>
          <w:rFonts w:ascii="Times New Roman" w:eastAsia="Times New Roman" w:hAnsi="Times New Roman"/>
          <w:i/>
          <w:color w:val="000000"/>
          <w:sz w:val="26"/>
          <w:szCs w:val="26"/>
        </w:rPr>
        <w:t>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26438F" w:rsidRPr="00F63F97" w:rsidTr="00203065">
        <w:tc>
          <w:tcPr>
            <w:tcW w:w="708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26438F" w:rsidRPr="00FC331F" w:rsidRDefault="00235F26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6438F" w:rsidRPr="00F63F97" w:rsidTr="00203065">
        <w:tc>
          <w:tcPr>
            <w:tcW w:w="708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235F26" w:rsidRPr="00F63F97" w:rsidTr="00203065">
        <w:tc>
          <w:tcPr>
            <w:tcW w:w="9576" w:type="dxa"/>
            <w:gridSpan w:val="7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Ông/Bà biết được tầm nhìn, sứ mạng, mục tiêu và chuẩn đầu ra của chương trình đào tạo thông qua hình thức:</w:t>
            </w: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35F26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Brochure quảng cáo của Đơn vị đào tạo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35F26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Website của Đơn vị đào tạo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35F26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 qua các cuộc hội thảo do Đơn vị đào tạo tổ chức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35F26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Thông qua khảo sát lấy ý kiến 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35F26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Hồ sơ xin việc (bảng điểm)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Ông/Bà tham gia góp ý, xây dựng tầm nhìn và sứ mạng của chương trình đào tạo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235F26" w:rsidRPr="00F63F97" w:rsidTr="00203065">
        <w:tc>
          <w:tcPr>
            <w:tcW w:w="708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5F2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81" w:type="dxa"/>
            <w:vAlign w:val="center"/>
          </w:tcPr>
          <w:p w:rsidR="00235F26" w:rsidRPr="00235F26" w:rsidRDefault="00235F26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5F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Ông/Bà tham gia xây dựng mục tiêu và chuẩn đầu ra của chương trình đào tạo </w:t>
            </w:r>
          </w:p>
        </w:tc>
        <w:tc>
          <w:tcPr>
            <w:tcW w:w="976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35F26" w:rsidRPr="00235F26" w:rsidRDefault="00235F26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2.5. </w:t>
      </w:r>
      <w:r w:rsidRPr="00A509E8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Về </w:t>
      </w:r>
      <w:r w:rsidR="00A509E8" w:rsidRPr="00A509E8">
        <w:rPr>
          <w:rFonts w:ascii="Times New Roman" w:eastAsia="Times New Roman" w:hAnsi="Times New Roman"/>
          <w:i/>
          <w:color w:val="000000"/>
          <w:sz w:val="26"/>
          <w:szCs w:val="26"/>
        </w:rPr>
        <w:t>mục tiêu của chương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26438F" w:rsidRPr="00FC331F" w:rsidTr="00203065">
        <w:tc>
          <w:tcPr>
            <w:tcW w:w="708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26438F" w:rsidRPr="00FC331F" w:rsidRDefault="00A509E8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6438F" w:rsidRPr="00F63F97" w:rsidTr="00203065">
        <w:tc>
          <w:tcPr>
            <w:tcW w:w="708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116484" w:rsidRPr="00F63F97" w:rsidTr="00203065">
        <w:tc>
          <w:tcPr>
            <w:tcW w:w="708" w:type="dxa"/>
            <w:vAlign w:val="center"/>
          </w:tcPr>
          <w:p w:rsidR="00116484" w:rsidRPr="00116484" w:rsidRDefault="00116484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116484" w:rsidRPr="00116484" w:rsidRDefault="00116484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64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Mục tiêu của CTĐT rõ ràng, giúp đạt được tầm nhìn, sứ mạng đã đặt ra</w:t>
            </w:r>
          </w:p>
        </w:tc>
        <w:tc>
          <w:tcPr>
            <w:tcW w:w="976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116484" w:rsidRPr="00F63F97" w:rsidTr="00203065">
        <w:tc>
          <w:tcPr>
            <w:tcW w:w="708" w:type="dxa"/>
            <w:vAlign w:val="center"/>
          </w:tcPr>
          <w:p w:rsidR="00116484" w:rsidRPr="00116484" w:rsidRDefault="00116484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116484" w:rsidRPr="00116484" w:rsidRDefault="00116484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64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Mục tiêu của CTĐT phù hợp với mục tiêu giáo dục bậc Đại học</w:t>
            </w:r>
          </w:p>
        </w:tc>
        <w:tc>
          <w:tcPr>
            <w:tcW w:w="976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116484" w:rsidRPr="00F63F97" w:rsidTr="00203065">
        <w:tc>
          <w:tcPr>
            <w:tcW w:w="708" w:type="dxa"/>
            <w:vAlign w:val="center"/>
          </w:tcPr>
          <w:p w:rsidR="00116484" w:rsidRPr="00116484" w:rsidRDefault="00116484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116484" w:rsidRPr="00116484" w:rsidRDefault="00116484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64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Mục tiêu của CTĐT phản ánh được nhu cầu của thị trường</w:t>
            </w:r>
          </w:p>
        </w:tc>
        <w:tc>
          <w:tcPr>
            <w:tcW w:w="976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16484" w:rsidRPr="00F63F97" w:rsidRDefault="00116484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6438F" w:rsidRPr="00C318EB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C318EB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2.6. Về </w:t>
      </w:r>
      <w:r w:rsidR="00EE7F0D">
        <w:rPr>
          <w:rFonts w:ascii="Times New Roman" w:eastAsia="Times New Roman" w:hAnsi="Times New Roman"/>
          <w:i/>
          <w:color w:val="000000"/>
          <w:sz w:val="26"/>
          <w:szCs w:val="26"/>
        </w:rPr>
        <w:t>c</w:t>
      </w:r>
      <w:r w:rsidR="00EE7F0D" w:rsidRPr="00EE7F0D">
        <w:rPr>
          <w:rFonts w:ascii="Times New Roman" w:eastAsia="Times New Roman" w:hAnsi="Times New Roman"/>
          <w:i/>
          <w:color w:val="000000"/>
          <w:sz w:val="26"/>
          <w:szCs w:val="26"/>
        </w:rPr>
        <w:t>huẩn đầu ra của chương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26438F" w:rsidRPr="00FC331F" w:rsidTr="00203065">
        <w:tc>
          <w:tcPr>
            <w:tcW w:w="708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26438F" w:rsidRPr="00FC331F" w:rsidRDefault="00EE7F0D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6438F" w:rsidRPr="00F63F97" w:rsidTr="00203065">
        <w:tc>
          <w:tcPr>
            <w:tcW w:w="708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F0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Chuẩn đầu ra phản ánh được các mục tiêu đào tạo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F0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Chuẩn đầu ra về kiến thức cơ sở và chuyên ngành đáp ứng nhu cầu thị trường lao động 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F0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Chuẩn đầu ra về kỹ năng đáp ứng nhu cầu thị trường lao động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F0D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Chuẩn đầu ra về mức tự chủ và trách nhiệm của người học đáp ứng nhu cầu thị trường 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6438F" w:rsidRPr="00C318EB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C318EB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2.7. Về </w:t>
      </w:r>
      <w:r w:rsidR="00EE7F0D">
        <w:rPr>
          <w:rFonts w:ascii="Times New Roman" w:eastAsia="Times New Roman" w:hAnsi="Times New Roman"/>
          <w:i/>
          <w:color w:val="000000"/>
          <w:sz w:val="26"/>
          <w:szCs w:val="26"/>
        </w:rPr>
        <w:t>c</w:t>
      </w:r>
      <w:r w:rsidR="00EE7F0D" w:rsidRPr="00EE7F0D">
        <w:rPr>
          <w:rFonts w:ascii="Times New Roman" w:eastAsia="Times New Roman" w:hAnsi="Times New Roman"/>
          <w:i/>
          <w:color w:val="000000"/>
          <w:sz w:val="26"/>
          <w:szCs w:val="26"/>
        </w:rPr>
        <w:t>hương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26438F" w:rsidRPr="00FC331F" w:rsidTr="00203065">
        <w:tc>
          <w:tcPr>
            <w:tcW w:w="708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26438F" w:rsidRPr="00FC331F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26438F" w:rsidRPr="00FC331F" w:rsidRDefault="00EE7F0D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6438F" w:rsidRPr="00F63F97" w:rsidTr="00203065">
        <w:tc>
          <w:tcPr>
            <w:tcW w:w="708" w:type="dxa"/>
            <w:vMerge/>
            <w:vAlign w:val="center"/>
          </w:tcPr>
          <w:p w:rsidR="0026438F" w:rsidRPr="00C318EB" w:rsidRDefault="0026438F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 xml:space="preserve">Rất </w:t>
            </w: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>không đồng ý</w:t>
            </w:r>
          </w:p>
        </w:tc>
        <w:tc>
          <w:tcPr>
            <w:tcW w:w="910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 xml:space="preserve">Không </w:t>
            </w: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>đồng ý</w:t>
            </w:r>
          </w:p>
        </w:tc>
        <w:tc>
          <w:tcPr>
            <w:tcW w:w="813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 xml:space="preserve">Phân </w:t>
            </w: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>vân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 xml:space="preserve">Đồng </w:t>
            </w: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>ý</w:t>
            </w:r>
          </w:p>
        </w:tc>
        <w:tc>
          <w:tcPr>
            <w:tcW w:w="794" w:type="dxa"/>
            <w:vAlign w:val="center"/>
          </w:tcPr>
          <w:p w:rsidR="0026438F" w:rsidRPr="00F63F97" w:rsidRDefault="0026438F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 xml:space="preserve">Hoàn </w:t>
            </w: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>toàn đồng ý</w:t>
            </w:r>
          </w:p>
        </w:tc>
      </w:tr>
      <w:tr w:rsidR="00EE7F0D" w:rsidRPr="00F63F97" w:rsidTr="00203065">
        <w:tc>
          <w:tcPr>
            <w:tcW w:w="9576" w:type="dxa"/>
            <w:gridSpan w:val="7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Ông/bà biết được chương trình đào tạo của trường thông qua</w:t>
            </w: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Brochure quảng cáo của Đơn vị đào tạo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Website của Đơn vị đào tạo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 qua các cuộc hội thảo do Đơn vị đào tạo tổ chức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Thông qua khảo sát lấy ý kiến 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Hồ sơ xin việc (bảng điểm)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Chương trình đào tạo mềm dẻo, tạo điều kiện thuận lợi cho sinh viên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Nội dung chương trình đào tạo có khối lượng vừa phải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Tỷ lệ phân bố giữa lý thuyết và thực hành hợp lý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EE7F0D" w:rsidRPr="00F63F97" w:rsidTr="00203065">
        <w:tc>
          <w:tcPr>
            <w:tcW w:w="708" w:type="dxa"/>
            <w:vAlign w:val="center"/>
          </w:tcPr>
          <w:p w:rsidR="00EE7F0D" w:rsidRPr="00C318EB" w:rsidRDefault="00EE7F0D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81" w:type="dxa"/>
            <w:vAlign w:val="center"/>
          </w:tcPr>
          <w:p w:rsidR="00EE7F0D" w:rsidRPr="00EE7F0D" w:rsidRDefault="00EE7F0D" w:rsidP="00EE7F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E7F0D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Quy trình xây dựng, phát triển và cải thiện chương trình đào tạo (các môn học) của nhà trường/khoa phù hợp </w:t>
            </w:r>
          </w:p>
        </w:tc>
        <w:tc>
          <w:tcPr>
            <w:tcW w:w="976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EE7F0D" w:rsidRPr="00EE7F0D" w:rsidRDefault="00EE7F0D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6438F" w:rsidRDefault="004024F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2.8. Đánh giá v</w:t>
      </w:r>
      <w:r w:rsidR="0026438F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ề </w:t>
      </w:r>
      <w:r w:rsidR="007B3CA0">
        <w:rPr>
          <w:rFonts w:ascii="Times New Roman" w:eastAsia="Times New Roman" w:hAnsi="Times New Roman"/>
          <w:i/>
          <w:color w:val="000000"/>
          <w:sz w:val="26"/>
          <w:szCs w:val="26"/>
        </w:rPr>
        <w:t>k</w:t>
      </w:r>
      <w:r w:rsidR="007B3CA0" w:rsidRPr="007B3CA0">
        <w:rPr>
          <w:rFonts w:ascii="Times New Roman" w:eastAsia="Times New Roman" w:hAnsi="Times New Roman"/>
          <w:i/>
          <w:color w:val="000000"/>
          <w:sz w:val="26"/>
          <w:szCs w:val="26"/>
        </w:rPr>
        <w:t>iến thức, kỹ năng và thái độ của sinh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26438F" w:rsidRPr="004024F1" w:rsidTr="00203065">
        <w:tc>
          <w:tcPr>
            <w:tcW w:w="708" w:type="dxa"/>
            <w:vMerge w:val="restart"/>
            <w:vAlign w:val="center"/>
          </w:tcPr>
          <w:p w:rsidR="0026438F" w:rsidRPr="004024F1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26438F" w:rsidRPr="004024F1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26438F" w:rsidRPr="004024F1" w:rsidRDefault="004024F1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26438F" w:rsidRPr="004024F1" w:rsidTr="00203065">
        <w:tc>
          <w:tcPr>
            <w:tcW w:w="708" w:type="dxa"/>
            <w:vMerge/>
            <w:vAlign w:val="center"/>
          </w:tcPr>
          <w:p w:rsidR="0026438F" w:rsidRPr="004024F1" w:rsidRDefault="0026438F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26438F" w:rsidRPr="004024F1" w:rsidRDefault="0026438F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26438F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4024F1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Kém</w:t>
            </w:r>
          </w:p>
        </w:tc>
        <w:tc>
          <w:tcPr>
            <w:tcW w:w="910" w:type="dxa"/>
            <w:vAlign w:val="center"/>
          </w:tcPr>
          <w:p w:rsidR="0026438F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4024F1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Yếu</w:t>
            </w:r>
          </w:p>
        </w:tc>
        <w:tc>
          <w:tcPr>
            <w:tcW w:w="813" w:type="dxa"/>
            <w:vAlign w:val="center"/>
          </w:tcPr>
          <w:p w:rsidR="0026438F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4024F1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TB</w:t>
            </w:r>
          </w:p>
        </w:tc>
        <w:tc>
          <w:tcPr>
            <w:tcW w:w="794" w:type="dxa"/>
            <w:vAlign w:val="center"/>
          </w:tcPr>
          <w:p w:rsidR="0026438F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4024F1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Khá</w:t>
            </w:r>
          </w:p>
        </w:tc>
        <w:tc>
          <w:tcPr>
            <w:tcW w:w="794" w:type="dxa"/>
            <w:vAlign w:val="center"/>
          </w:tcPr>
          <w:p w:rsidR="0026438F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4024F1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Tốt</w:t>
            </w: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Kiến thức chuyên môn 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Kỹ năng sử dụng ngoại ngữ 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tabs>
                <w:tab w:val="left" w:pos="4111"/>
                <w:tab w:val="left" w:pos="7371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Kỹ năng sử dụng công nghệ thông tin 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Kỹ năng tư duy, nghiên cứu, sáng tạo 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Kỹ năng giao tiếp, ứng xử 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năng giải quyết vấn đề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năng làm việc nhóm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Ý thức tuân thủ các nội quy và quy định trong công việc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Tinh thần trách nhiệm trong công việc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Tinh thần ham học hỏi và cầu tiến trong công việc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Khả năng đáp ứng công việc theo yêu cầu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Khả năng làm việc trong môi trường đa văn hóa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4024F1" w:rsidRPr="004024F1" w:rsidTr="00203065">
        <w:tc>
          <w:tcPr>
            <w:tcW w:w="708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24F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81" w:type="dxa"/>
            <w:vAlign w:val="center"/>
          </w:tcPr>
          <w:p w:rsidR="004024F1" w:rsidRPr="004024F1" w:rsidRDefault="004024F1" w:rsidP="00203065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4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độ tôn trọng sự khác biệt</w:t>
            </w:r>
          </w:p>
        </w:tc>
        <w:tc>
          <w:tcPr>
            <w:tcW w:w="976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4024F1" w:rsidRPr="004024F1" w:rsidRDefault="004024F1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26438F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 w:rsidR="004024F1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4024F1" w:rsidRDefault="004024F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4024F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2.9. Về đội </w:t>
      </w:r>
      <w:proofErr w:type="gramStart"/>
      <w:r w:rsidRPr="004024F1">
        <w:rPr>
          <w:rFonts w:ascii="Times New Roman" w:eastAsia="Times New Roman" w:hAnsi="Times New Roman"/>
          <w:i/>
          <w:color w:val="000000"/>
          <w:sz w:val="26"/>
          <w:szCs w:val="26"/>
        </w:rPr>
        <w:t>ngũ</w:t>
      </w:r>
      <w:proofErr w:type="gramEnd"/>
      <w:r w:rsidRPr="004024F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giảng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6E7323" w:rsidRPr="00FC331F" w:rsidTr="00203065">
        <w:tc>
          <w:tcPr>
            <w:tcW w:w="708" w:type="dxa"/>
            <w:vMerge w:val="restart"/>
            <w:vAlign w:val="center"/>
          </w:tcPr>
          <w:p w:rsidR="006E7323" w:rsidRPr="00FC331F" w:rsidRDefault="006E7323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6E7323" w:rsidRPr="00FC331F" w:rsidRDefault="006E7323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6E7323" w:rsidRPr="00FC331F" w:rsidRDefault="006E7323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7910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</w:p>
        </w:tc>
      </w:tr>
      <w:tr w:rsidR="006E7323" w:rsidRPr="00F63F97" w:rsidTr="00203065">
        <w:tc>
          <w:tcPr>
            <w:tcW w:w="708" w:type="dxa"/>
            <w:vMerge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6E7323" w:rsidRPr="00F63F97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6E7323" w:rsidRPr="00EE7F0D" w:rsidTr="00203065">
        <w:tc>
          <w:tcPr>
            <w:tcW w:w="708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F0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6E7323" w:rsidRPr="006E7323" w:rsidRDefault="006E7323" w:rsidP="006E732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6E7323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có kiến thức chuyên môn tốt</w:t>
            </w:r>
          </w:p>
        </w:tc>
        <w:tc>
          <w:tcPr>
            <w:tcW w:w="976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6E7323" w:rsidRPr="00EE7F0D" w:rsidTr="00203065">
        <w:tc>
          <w:tcPr>
            <w:tcW w:w="708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F0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6E7323" w:rsidRPr="006E7323" w:rsidRDefault="006E7323" w:rsidP="006E732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7323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cập nhật nội dung giảng dạy mới, phù hợp với thực tiễn</w:t>
            </w:r>
          </w:p>
        </w:tc>
        <w:tc>
          <w:tcPr>
            <w:tcW w:w="976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6E7323" w:rsidRPr="00EE7F0D" w:rsidRDefault="006E7323" w:rsidP="00203065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4024F1" w:rsidRDefault="00AC243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2.10. M</w:t>
      </w:r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ục tiêu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cấn bổ sung</w:t>
      </w:r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vào CTĐT để đ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áp ứng nhu cầu </w:t>
      </w:r>
      <w:proofErr w:type="gramStart"/>
      <w:r>
        <w:rPr>
          <w:rFonts w:ascii="Times New Roman" w:eastAsia="Times New Roman" w:hAnsi="Times New Roman"/>
          <w:i/>
          <w:color w:val="000000"/>
          <w:sz w:val="26"/>
          <w:szCs w:val="26"/>
        </w:rPr>
        <w:t>lao</w:t>
      </w:r>
      <w:proofErr w:type="gramEnd"/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động tốt hơn</w:t>
      </w:r>
    </w:p>
    <w:p w:rsidR="00AC2431" w:rsidRPr="00AC2431" w:rsidRDefault="00AC243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C2431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.......................</w:t>
      </w:r>
    </w:p>
    <w:p w:rsidR="00AC2431" w:rsidRDefault="00AC243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2.11. </w:t>
      </w:r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Kiến thức cơ sở và chuyên môn thị trường </w:t>
      </w:r>
      <w:proofErr w:type="gramStart"/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>lao</w:t>
      </w:r>
      <w:proofErr w:type="gramEnd"/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động rất cần đối với người học</w:t>
      </w:r>
    </w:p>
    <w:p w:rsidR="00AC2431" w:rsidRPr="00AC2431" w:rsidRDefault="00AC2431" w:rsidP="00AC243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C2431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.......................</w:t>
      </w:r>
    </w:p>
    <w:p w:rsidR="00AC2431" w:rsidRDefault="00AC2431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2.12. Xếp hạng</w:t>
      </w:r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ưu tiên chọn lựa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các yếu tố </w:t>
      </w:r>
      <w:r w:rsidRPr="00AC2431">
        <w:rPr>
          <w:rFonts w:ascii="Times New Roman" w:eastAsia="Times New Roman" w:hAnsi="Times New Roman"/>
          <w:i/>
          <w:color w:val="000000"/>
          <w:sz w:val="26"/>
          <w:szCs w:val="26"/>
        </w:rPr>
        <w:t>để tuyển dụng SV tốt nghiệp của trường Đại học Tài nguyên và Môi trường TP. HCM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098"/>
        <w:gridCol w:w="1539"/>
        <w:gridCol w:w="3231"/>
      </w:tblGrid>
      <w:tr w:rsidR="00AC2431" w:rsidTr="005D2776">
        <w:tc>
          <w:tcPr>
            <w:tcW w:w="708" w:type="dxa"/>
            <w:vAlign w:val="center"/>
          </w:tcPr>
          <w:p w:rsidR="00AC2431" w:rsidRPr="00AC2431" w:rsidRDefault="00AC2431" w:rsidP="00AC243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C243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098" w:type="dxa"/>
            <w:vAlign w:val="center"/>
          </w:tcPr>
          <w:p w:rsidR="00AC2431" w:rsidRPr="00AC2431" w:rsidRDefault="00AC2431" w:rsidP="00AC243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C243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Kỹ năng</w:t>
            </w:r>
          </w:p>
        </w:tc>
        <w:tc>
          <w:tcPr>
            <w:tcW w:w="1539" w:type="dxa"/>
            <w:vAlign w:val="center"/>
          </w:tcPr>
          <w:p w:rsidR="00AC2431" w:rsidRPr="00AC2431" w:rsidRDefault="00AC2431" w:rsidP="00AC243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C243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Số lượng lựa chọn</w:t>
            </w:r>
          </w:p>
        </w:tc>
        <w:tc>
          <w:tcPr>
            <w:tcW w:w="3231" w:type="dxa"/>
            <w:vAlign w:val="center"/>
          </w:tcPr>
          <w:p w:rsidR="00AC2431" w:rsidRPr="00AC2431" w:rsidRDefault="00AC2431" w:rsidP="00AC243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C243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Xếp hạng (thứ tự từ 1 đến theo số lượng lựa chọn từ nhiều đến ít)</w:t>
            </w: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8" w:type="dxa"/>
            <w:vAlign w:val="center"/>
          </w:tcPr>
          <w:p w:rsidR="00AC2431" w:rsidRPr="00AC2431" w:rsidRDefault="00AC2431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C243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Thành thạo chuyên môn           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8" w:type="dxa"/>
            <w:vAlign w:val="center"/>
          </w:tcPr>
          <w:p w:rsidR="00AC2431" w:rsidRPr="00AC2431" w:rsidRDefault="00AC2431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C243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Thành thạo vi tính văn phòng cơ bản     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98" w:type="dxa"/>
            <w:vAlign w:val="center"/>
          </w:tcPr>
          <w:p w:rsidR="00AC2431" w:rsidRPr="00AC2431" w:rsidRDefault="00A1159A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115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Thành thạo các phần mềm bắt buộc của chuyên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98" w:type="dxa"/>
            <w:vAlign w:val="center"/>
          </w:tcPr>
          <w:p w:rsidR="00AC2431" w:rsidRPr="00AC2431" w:rsidRDefault="00A1159A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115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Thành thạo ngoại ngữ       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9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Kỹ năng giao tiếp         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09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</w:t>
            </w: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hả năng làm việc độc lập    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AC2431" w:rsidRPr="00AC2431" w:rsidTr="005D2776">
        <w:tc>
          <w:tcPr>
            <w:tcW w:w="70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98" w:type="dxa"/>
            <w:vAlign w:val="center"/>
          </w:tcPr>
          <w:p w:rsidR="00AC2431" w:rsidRPr="00AC2431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</w:t>
            </w: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àm việc nhóm  </w:t>
            </w:r>
          </w:p>
        </w:tc>
        <w:tc>
          <w:tcPr>
            <w:tcW w:w="1539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AC2431" w:rsidRPr="00AC2431" w:rsidRDefault="00AC2431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E784B" w:rsidRPr="00AC2431" w:rsidTr="005D2776">
        <w:tc>
          <w:tcPr>
            <w:tcW w:w="70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09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</w:t>
            </w: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hả năng nghiên cứu,  sáng tạo    </w:t>
            </w:r>
          </w:p>
        </w:tc>
        <w:tc>
          <w:tcPr>
            <w:tcW w:w="1539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E784B" w:rsidRPr="00AC2431" w:rsidTr="005D2776">
        <w:tc>
          <w:tcPr>
            <w:tcW w:w="70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09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</w:t>
            </w: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hả năng thích ứng nhanh với môi trường làm việc thử thách, thay đổi              </w:t>
            </w:r>
          </w:p>
        </w:tc>
        <w:tc>
          <w:tcPr>
            <w:tcW w:w="1539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E784B" w:rsidRPr="00AC2431" w:rsidTr="005D2776">
        <w:tc>
          <w:tcPr>
            <w:tcW w:w="70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09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</w:t>
            </w: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ruyền thông, lan tỏa      </w:t>
            </w:r>
          </w:p>
        </w:tc>
        <w:tc>
          <w:tcPr>
            <w:tcW w:w="1539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E784B" w:rsidRPr="00AC2431" w:rsidTr="005D2776">
        <w:tc>
          <w:tcPr>
            <w:tcW w:w="70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098" w:type="dxa"/>
            <w:vAlign w:val="center"/>
          </w:tcPr>
          <w:p w:rsidR="008E784B" w:rsidRPr="008E784B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Báo cáo     </w:t>
            </w:r>
          </w:p>
        </w:tc>
        <w:tc>
          <w:tcPr>
            <w:tcW w:w="1539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E784B" w:rsidRPr="00AC2431" w:rsidTr="005D2776">
        <w:tc>
          <w:tcPr>
            <w:tcW w:w="708" w:type="dxa"/>
            <w:vAlign w:val="center"/>
          </w:tcPr>
          <w:p w:rsidR="008E784B" w:rsidRPr="00AC2431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098" w:type="dxa"/>
            <w:vAlign w:val="center"/>
          </w:tcPr>
          <w:p w:rsidR="008E784B" w:rsidRPr="008E784B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</w:t>
            </w:r>
            <w:r w:rsidRPr="008E78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ãnh đạo</w:t>
            </w:r>
          </w:p>
        </w:tc>
        <w:tc>
          <w:tcPr>
            <w:tcW w:w="1539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E784B" w:rsidRPr="00AC2431" w:rsidTr="005D2776">
        <w:tc>
          <w:tcPr>
            <w:tcW w:w="708" w:type="dxa"/>
            <w:vAlign w:val="center"/>
          </w:tcPr>
          <w:p w:rsidR="008E784B" w:rsidRDefault="008E784B" w:rsidP="008E78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098" w:type="dxa"/>
            <w:vAlign w:val="center"/>
          </w:tcPr>
          <w:p w:rsidR="008E784B" w:rsidRDefault="008E784B" w:rsidP="008E784B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Khác: ……………….</w:t>
            </w:r>
          </w:p>
        </w:tc>
        <w:tc>
          <w:tcPr>
            <w:tcW w:w="1539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8E784B" w:rsidRPr="00AC2431" w:rsidRDefault="008E784B" w:rsidP="002643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9214E" w:rsidRDefault="0059214E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AC2431" w:rsidRDefault="0059214E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9214E" w:rsidRPr="0059214E" w:rsidRDefault="0059214E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59214E">
        <w:rPr>
          <w:rFonts w:ascii="Times New Roman" w:eastAsia="Times New Roman" w:hAnsi="Times New Roman"/>
          <w:i/>
          <w:color w:val="000000"/>
          <w:sz w:val="26"/>
          <w:szCs w:val="26"/>
        </w:rPr>
        <w:t>2.13. Mong đợi của nhà tuyển dụng/doanh nghiệp/chuyên gia về thái độ của sinh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557"/>
        <w:gridCol w:w="2311"/>
      </w:tblGrid>
      <w:tr w:rsidR="0059214E" w:rsidRPr="0059214E" w:rsidTr="0059214E">
        <w:tc>
          <w:tcPr>
            <w:tcW w:w="675" w:type="dxa"/>
            <w:vAlign w:val="center"/>
          </w:tcPr>
          <w:p w:rsidR="0059214E" w:rsidRPr="0059214E" w:rsidRDefault="0059214E" w:rsidP="0059214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9214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09" w:type="dxa"/>
            <w:vAlign w:val="center"/>
          </w:tcPr>
          <w:p w:rsidR="0059214E" w:rsidRPr="0059214E" w:rsidRDefault="0059214E" w:rsidP="0059214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9214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Thái độ</w:t>
            </w:r>
          </w:p>
        </w:tc>
        <w:tc>
          <w:tcPr>
            <w:tcW w:w="3192" w:type="dxa"/>
            <w:vAlign w:val="center"/>
          </w:tcPr>
          <w:p w:rsidR="0059214E" w:rsidRPr="0059214E" w:rsidRDefault="0059214E" w:rsidP="0059214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9214E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59214E" w:rsidRPr="0059214E" w:rsidTr="00E21EEA">
        <w:tc>
          <w:tcPr>
            <w:tcW w:w="675" w:type="dxa"/>
            <w:vAlign w:val="center"/>
          </w:tcPr>
          <w:p w:rsidR="0059214E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9" w:type="dxa"/>
          </w:tcPr>
          <w:p w:rsidR="0059214E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Đam mê công việc/chuyên môn      </w:t>
            </w:r>
          </w:p>
        </w:tc>
        <w:tc>
          <w:tcPr>
            <w:tcW w:w="3192" w:type="dxa"/>
          </w:tcPr>
          <w:p w:rsidR="0059214E" w:rsidRPr="0059214E" w:rsidRDefault="0059214E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214E" w:rsidRPr="0059214E" w:rsidTr="00E21EEA">
        <w:tc>
          <w:tcPr>
            <w:tcW w:w="675" w:type="dxa"/>
            <w:vAlign w:val="center"/>
          </w:tcPr>
          <w:p w:rsidR="0059214E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9" w:type="dxa"/>
          </w:tcPr>
          <w:p w:rsidR="0059214E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Tác phong chuyên nghiệp      </w:t>
            </w:r>
          </w:p>
        </w:tc>
        <w:tc>
          <w:tcPr>
            <w:tcW w:w="3192" w:type="dxa"/>
          </w:tcPr>
          <w:p w:rsidR="0059214E" w:rsidRPr="0059214E" w:rsidRDefault="0059214E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214E" w:rsidRPr="0059214E" w:rsidTr="00E21EEA">
        <w:tc>
          <w:tcPr>
            <w:tcW w:w="675" w:type="dxa"/>
            <w:vAlign w:val="center"/>
          </w:tcPr>
          <w:p w:rsidR="0059214E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9" w:type="dxa"/>
          </w:tcPr>
          <w:p w:rsidR="0059214E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Có ý thức cộng đồng cao   </w:t>
            </w:r>
          </w:p>
        </w:tc>
        <w:tc>
          <w:tcPr>
            <w:tcW w:w="3192" w:type="dxa"/>
          </w:tcPr>
          <w:p w:rsidR="0059214E" w:rsidRPr="0059214E" w:rsidRDefault="0059214E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21EEA" w:rsidRPr="0059214E" w:rsidTr="00E21EEA">
        <w:tc>
          <w:tcPr>
            <w:tcW w:w="675" w:type="dxa"/>
            <w:vAlign w:val="center"/>
          </w:tcPr>
          <w:p w:rsidR="00E21EEA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9" w:type="dxa"/>
          </w:tcPr>
          <w:p w:rsidR="00E21EEA" w:rsidRPr="00E21EEA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Có lối sống lành mạnh                     </w:t>
            </w:r>
          </w:p>
        </w:tc>
        <w:tc>
          <w:tcPr>
            <w:tcW w:w="3192" w:type="dxa"/>
          </w:tcPr>
          <w:p w:rsidR="00E21EEA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21EEA" w:rsidRPr="0059214E" w:rsidTr="00E21EEA">
        <w:tc>
          <w:tcPr>
            <w:tcW w:w="675" w:type="dxa"/>
            <w:vAlign w:val="center"/>
          </w:tcPr>
          <w:p w:rsidR="00E21EEA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9" w:type="dxa"/>
          </w:tcPr>
          <w:p w:rsidR="00E21EEA" w:rsidRPr="00E21EEA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Có ý thức học tập và rèn luyện  </w:t>
            </w:r>
          </w:p>
        </w:tc>
        <w:tc>
          <w:tcPr>
            <w:tcW w:w="3192" w:type="dxa"/>
          </w:tcPr>
          <w:p w:rsidR="00E21EEA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21EEA" w:rsidRPr="0059214E" w:rsidTr="00E21EEA">
        <w:tc>
          <w:tcPr>
            <w:tcW w:w="675" w:type="dxa"/>
            <w:vAlign w:val="center"/>
          </w:tcPr>
          <w:p w:rsidR="00E21EEA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09" w:type="dxa"/>
          </w:tcPr>
          <w:p w:rsidR="00E21EEA" w:rsidRPr="00E21EEA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Có tinh thần học hỏi suốt đời</w:t>
            </w:r>
          </w:p>
        </w:tc>
        <w:tc>
          <w:tcPr>
            <w:tcW w:w="3192" w:type="dxa"/>
          </w:tcPr>
          <w:p w:rsidR="00E21EEA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214E" w:rsidRPr="0059214E" w:rsidTr="00E21EEA">
        <w:tc>
          <w:tcPr>
            <w:tcW w:w="675" w:type="dxa"/>
            <w:vAlign w:val="center"/>
          </w:tcPr>
          <w:p w:rsidR="0059214E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09" w:type="dxa"/>
          </w:tcPr>
          <w:p w:rsidR="0059214E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Có nhiệt huyết phục vụ cộng đồng</w:t>
            </w:r>
          </w:p>
        </w:tc>
        <w:tc>
          <w:tcPr>
            <w:tcW w:w="3192" w:type="dxa"/>
          </w:tcPr>
          <w:p w:rsidR="0059214E" w:rsidRPr="0059214E" w:rsidRDefault="0059214E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21EEA" w:rsidRPr="0059214E" w:rsidTr="00E21EEA">
        <w:tc>
          <w:tcPr>
            <w:tcW w:w="675" w:type="dxa"/>
            <w:vAlign w:val="center"/>
          </w:tcPr>
          <w:p w:rsidR="00E21EEA" w:rsidRPr="0059214E" w:rsidRDefault="00E21EEA" w:rsidP="00E21EE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09" w:type="dxa"/>
          </w:tcPr>
          <w:p w:rsidR="00E21EEA" w:rsidRPr="00E21EEA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</w:t>
            </w:r>
            <w:r w:rsidRPr="00E21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hác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:…………………………………………………………</w:t>
            </w:r>
            <w:proofErr w:type="gramEnd"/>
          </w:p>
        </w:tc>
        <w:tc>
          <w:tcPr>
            <w:tcW w:w="3192" w:type="dxa"/>
          </w:tcPr>
          <w:p w:rsidR="00E21EEA" w:rsidRPr="0059214E" w:rsidRDefault="00E21EEA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9214E" w:rsidRDefault="00B74D63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2.14. </w:t>
      </w:r>
      <w:r w:rsidRPr="00B74D63">
        <w:rPr>
          <w:rFonts w:ascii="Times New Roman" w:eastAsia="Times New Roman" w:hAnsi="Times New Roman"/>
          <w:i/>
          <w:color w:val="000000"/>
          <w:sz w:val="26"/>
          <w:szCs w:val="26"/>
        </w:rPr>
        <w:t>Các tiêu chí khác khi tuyển dụn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g SV tốt nghiệp của Trường</w:t>
      </w:r>
    </w:p>
    <w:p w:rsidR="00B74D63" w:rsidRDefault="00B74D63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4D63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74D63" w:rsidRDefault="00B74D63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203065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2.15. </w:t>
      </w:r>
      <w:r w:rsidR="00203065" w:rsidRPr="00203065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Đánh giá về nhu cầu của thị trường </w:t>
      </w:r>
      <w:proofErr w:type="gramStart"/>
      <w:r w:rsidR="00203065" w:rsidRPr="00203065">
        <w:rPr>
          <w:rFonts w:ascii="Times New Roman" w:eastAsia="Times New Roman" w:hAnsi="Times New Roman"/>
          <w:i/>
          <w:color w:val="000000"/>
          <w:sz w:val="26"/>
          <w:szCs w:val="26"/>
        </w:rPr>
        <w:t>lao</w:t>
      </w:r>
      <w:proofErr w:type="gramEnd"/>
      <w:r w:rsidR="00203065" w:rsidRPr="00203065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động trong 1-3 năm tới đối với SV tốt nghiệp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983"/>
        <w:gridCol w:w="987"/>
        <w:gridCol w:w="988"/>
        <w:gridCol w:w="910"/>
      </w:tblGrid>
      <w:tr w:rsidR="00B64FB6" w:rsidRPr="00203065" w:rsidTr="00B64FB6">
        <w:tc>
          <w:tcPr>
            <w:tcW w:w="679" w:type="dxa"/>
            <w:vMerge w:val="restart"/>
            <w:vAlign w:val="center"/>
          </w:tcPr>
          <w:p w:rsidR="00B64FB6" w:rsidRPr="00B64FB6" w:rsidRDefault="00B64FB6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64F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092" w:type="dxa"/>
            <w:vMerge w:val="restart"/>
            <w:vAlign w:val="center"/>
          </w:tcPr>
          <w:p w:rsidR="00B64FB6" w:rsidRPr="00B64FB6" w:rsidRDefault="00B64FB6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64F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2805" w:type="dxa"/>
            <w:gridSpan w:val="3"/>
            <w:vAlign w:val="center"/>
          </w:tcPr>
          <w:p w:rsidR="00B64FB6" w:rsidRPr="00B64FB6" w:rsidRDefault="00B64FB6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64FB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B64FB6" w:rsidRPr="00203065" w:rsidTr="00B64FB6">
        <w:tc>
          <w:tcPr>
            <w:tcW w:w="679" w:type="dxa"/>
            <w:vMerge/>
            <w:vAlign w:val="center"/>
          </w:tcPr>
          <w:p w:rsidR="00B64FB6" w:rsidRPr="00B64FB6" w:rsidRDefault="00B64FB6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92" w:type="dxa"/>
            <w:vMerge/>
            <w:vAlign w:val="center"/>
          </w:tcPr>
          <w:p w:rsidR="00B64FB6" w:rsidRPr="00B64FB6" w:rsidRDefault="00B64FB6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64FB6" w:rsidRPr="00B64FB6" w:rsidRDefault="006167B2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Tăng</w:t>
            </w:r>
          </w:p>
        </w:tc>
        <w:tc>
          <w:tcPr>
            <w:tcW w:w="992" w:type="dxa"/>
            <w:vAlign w:val="center"/>
          </w:tcPr>
          <w:p w:rsidR="00B64FB6" w:rsidRPr="00B64FB6" w:rsidRDefault="006167B2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Giảm</w:t>
            </w:r>
          </w:p>
        </w:tc>
        <w:tc>
          <w:tcPr>
            <w:tcW w:w="821" w:type="dxa"/>
            <w:vAlign w:val="center"/>
          </w:tcPr>
          <w:p w:rsidR="00B64FB6" w:rsidRPr="00B64FB6" w:rsidRDefault="006167B2" w:rsidP="00B64FB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Không đổi</w:t>
            </w: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Công nghệ Kỹ thuật Môi trường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và Môi trường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cấp thoát nước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đất đai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Khí tượng và Khí hậu học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Thủy văn học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092" w:type="dxa"/>
            <w:vAlign w:val="center"/>
          </w:tcPr>
          <w:p w:rsidR="00B64FB6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Biến đổi khí hậu và phát triển bền vững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Trắc địa – Bản đồ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Kinh tế tài nguyên thiên nhiên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Hệ thống thông tin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Công nghệ thông tin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Địa chất học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khoáng sản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Tài nguyên nước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tổng hợp tài nguyên nước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64FB6" w:rsidRPr="00203065" w:rsidTr="001348FD">
        <w:tc>
          <w:tcPr>
            <w:tcW w:w="679" w:type="dxa"/>
            <w:vAlign w:val="center"/>
          </w:tcPr>
          <w:p w:rsidR="00B64FB6" w:rsidRPr="002C1F81" w:rsidRDefault="00B64FB6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C1F8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092" w:type="dxa"/>
            <w:vAlign w:val="center"/>
          </w:tcPr>
          <w:p w:rsidR="00B64FB6" w:rsidRPr="00C55F1A" w:rsidRDefault="00B64FB6" w:rsidP="0032302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và Môi trường Biển đảo</w:t>
            </w: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</w:tcPr>
          <w:p w:rsidR="00B64FB6" w:rsidRPr="00203065" w:rsidRDefault="00B64FB6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03065" w:rsidRDefault="00055BAC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2.16. </w:t>
      </w:r>
      <w:r w:rsidRPr="00055BAC">
        <w:rPr>
          <w:rFonts w:ascii="Times New Roman" w:eastAsia="Times New Roman" w:hAnsi="Times New Roman"/>
          <w:i/>
          <w:color w:val="000000"/>
          <w:sz w:val="26"/>
          <w:szCs w:val="26"/>
        </w:rPr>
        <w:t>Đánh giá về chất lượng đào tạo của Nhà Trường so với yêu cầu của công việc thực tế/kỳ vọng của nhà tuyển dụng/doanh nghiệp/chuyên gia (về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kiến thức, thái độ và kỹ năng)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85"/>
        <w:gridCol w:w="3183"/>
      </w:tblGrid>
      <w:tr w:rsidR="00055BAC" w:rsidTr="00100F8A">
        <w:tc>
          <w:tcPr>
            <w:tcW w:w="675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09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3192" w:type="dxa"/>
            <w:vAlign w:val="center"/>
          </w:tcPr>
          <w:p w:rsidR="00055BAC" w:rsidRPr="00100F8A" w:rsidRDefault="00055BAC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055BAC" w:rsidTr="00100F8A">
        <w:tc>
          <w:tcPr>
            <w:tcW w:w="675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9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Rất hài lòng</w:t>
            </w:r>
          </w:p>
        </w:tc>
        <w:tc>
          <w:tcPr>
            <w:tcW w:w="3192" w:type="dxa"/>
          </w:tcPr>
          <w:p w:rsidR="00055BAC" w:rsidRDefault="00055BAC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055BAC" w:rsidTr="00100F8A">
        <w:tc>
          <w:tcPr>
            <w:tcW w:w="675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9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3192" w:type="dxa"/>
          </w:tcPr>
          <w:p w:rsidR="00055BAC" w:rsidRDefault="00055BAC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055BAC" w:rsidTr="00100F8A">
        <w:tc>
          <w:tcPr>
            <w:tcW w:w="675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9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Tạm hài lòng</w:t>
            </w:r>
          </w:p>
        </w:tc>
        <w:tc>
          <w:tcPr>
            <w:tcW w:w="3192" w:type="dxa"/>
          </w:tcPr>
          <w:p w:rsidR="00055BAC" w:rsidRDefault="00055BAC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055BAC" w:rsidTr="00100F8A">
        <w:tc>
          <w:tcPr>
            <w:tcW w:w="675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9" w:type="dxa"/>
            <w:vAlign w:val="center"/>
          </w:tcPr>
          <w:p w:rsidR="00055BAC" w:rsidRPr="00100F8A" w:rsidRDefault="00100F8A" w:rsidP="00100F8A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3192" w:type="dxa"/>
          </w:tcPr>
          <w:p w:rsidR="00055BAC" w:rsidRDefault="00055BAC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055BAC" w:rsidRDefault="00E315E5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2.17. </w:t>
      </w:r>
      <w:r w:rsidRPr="00E315E5">
        <w:rPr>
          <w:rFonts w:ascii="Times New Roman" w:eastAsia="Times New Roman" w:hAnsi="Times New Roman"/>
          <w:i/>
          <w:color w:val="000000"/>
          <w:sz w:val="26"/>
          <w:szCs w:val="26"/>
        </w:rPr>
        <w:t>Đánh giá về cơ hội việc làm của SV tốt nghiệp của trường Đại học Tài nguyên và Môi trường TP. HCM so với các trường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85"/>
        <w:gridCol w:w="3183"/>
      </w:tblGrid>
      <w:tr w:rsidR="00E315E5" w:rsidRPr="00100F8A" w:rsidTr="00E315E5">
        <w:tc>
          <w:tcPr>
            <w:tcW w:w="708" w:type="dxa"/>
            <w:vAlign w:val="center"/>
          </w:tcPr>
          <w:p w:rsidR="00E315E5" w:rsidRPr="00100F8A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685" w:type="dxa"/>
            <w:vAlign w:val="center"/>
          </w:tcPr>
          <w:p w:rsidR="00E315E5" w:rsidRPr="00100F8A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3183" w:type="dxa"/>
            <w:vAlign w:val="center"/>
          </w:tcPr>
          <w:p w:rsidR="00E315E5" w:rsidRPr="00100F8A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E315E5" w:rsidRPr="00100F8A" w:rsidTr="00E315E5">
        <w:tc>
          <w:tcPr>
            <w:tcW w:w="708" w:type="dxa"/>
            <w:vAlign w:val="center"/>
          </w:tcPr>
          <w:p w:rsidR="00E315E5" w:rsidRPr="00E315E5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315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5" w:type="dxa"/>
            <w:vAlign w:val="center"/>
          </w:tcPr>
          <w:p w:rsidR="00E315E5" w:rsidRPr="00E315E5" w:rsidRDefault="00E315E5" w:rsidP="00E315E5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315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Cao</w:t>
            </w:r>
          </w:p>
        </w:tc>
        <w:tc>
          <w:tcPr>
            <w:tcW w:w="3183" w:type="dxa"/>
            <w:vAlign w:val="center"/>
          </w:tcPr>
          <w:p w:rsidR="00E315E5" w:rsidRPr="00100F8A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</w:tr>
      <w:tr w:rsidR="00E315E5" w:rsidRPr="00100F8A" w:rsidTr="00E315E5">
        <w:tc>
          <w:tcPr>
            <w:tcW w:w="708" w:type="dxa"/>
            <w:vAlign w:val="center"/>
          </w:tcPr>
          <w:p w:rsidR="00E315E5" w:rsidRPr="00E315E5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315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5" w:type="dxa"/>
            <w:vAlign w:val="center"/>
          </w:tcPr>
          <w:p w:rsidR="00E315E5" w:rsidRPr="00E315E5" w:rsidRDefault="00E315E5" w:rsidP="00E315E5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315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3183" w:type="dxa"/>
            <w:vAlign w:val="center"/>
          </w:tcPr>
          <w:p w:rsidR="00E315E5" w:rsidRPr="00100F8A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</w:tr>
      <w:tr w:rsidR="00E315E5" w:rsidRPr="00100F8A" w:rsidTr="00E315E5">
        <w:tc>
          <w:tcPr>
            <w:tcW w:w="708" w:type="dxa"/>
            <w:vAlign w:val="center"/>
          </w:tcPr>
          <w:p w:rsidR="00E315E5" w:rsidRPr="00E315E5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315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5" w:type="dxa"/>
            <w:vAlign w:val="center"/>
          </w:tcPr>
          <w:p w:rsidR="00E315E5" w:rsidRPr="00E315E5" w:rsidRDefault="00E315E5" w:rsidP="00E315E5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315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Thấp</w:t>
            </w:r>
          </w:p>
        </w:tc>
        <w:tc>
          <w:tcPr>
            <w:tcW w:w="3183" w:type="dxa"/>
            <w:vAlign w:val="center"/>
          </w:tcPr>
          <w:p w:rsidR="00E315E5" w:rsidRPr="00100F8A" w:rsidRDefault="00E315E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</w:tr>
    </w:tbl>
    <w:p w:rsidR="00E315E5" w:rsidRDefault="00671B7F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2.18. Ý</w:t>
      </w:r>
      <w:r w:rsidR="00674192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kiến đóng góp </w:t>
      </w:r>
      <w:r w:rsidRPr="00671B7F">
        <w:rPr>
          <w:rFonts w:ascii="Times New Roman" w:eastAsia="Times New Roman" w:hAnsi="Times New Roman"/>
          <w:i/>
          <w:color w:val="000000"/>
          <w:sz w:val="26"/>
          <w:szCs w:val="26"/>
        </w:rPr>
        <w:t>về giải pháp nâng cao chất lượng đào tạo nhằm đáp ứng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nhu cầu xã hội của Khoa/Trường</w:t>
      </w:r>
    </w:p>
    <w:p w:rsidR="00671B7F" w:rsidRDefault="00671B7F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71B7F" w:rsidRDefault="00674192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674192">
        <w:rPr>
          <w:rFonts w:ascii="Times New Roman" w:eastAsia="Times New Roman" w:hAnsi="Times New Roman"/>
          <w:i/>
          <w:color w:val="000000"/>
          <w:sz w:val="26"/>
          <w:szCs w:val="26"/>
        </w:rPr>
        <w:t>2.19. Mức độ hài lòng về sự hợp tác giữa nhà tuyển dụng/doanh nghiệp/chuyên gia với nhà trường trong hoạt động đào tạo, nghiên cứu và chuyển giao công nghệ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85"/>
        <w:gridCol w:w="3183"/>
      </w:tblGrid>
      <w:tr w:rsidR="00674192" w:rsidTr="00323027">
        <w:tc>
          <w:tcPr>
            <w:tcW w:w="675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09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3192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674192" w:rsidTr="00323027">
        <w:tc>
          <w:tcPr>
            <w:tcW w:w="675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9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Rất hài lòng</w:t>
            </w:r>
          </w:p>
        </w:tc>
        <w:tc>
          <w:tcPr>
            <w:tcW w:w="3192" w:type="dxa"/>
          </w:tcPr>
          <w:p w:rsidR="00674192" w:rsidRDefault="00674192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674192" w:rsidTr="00323027">
        <w:tc>
          <w:tcPr>
            <w:tcW w:w="675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9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3192" w:type="dxa"/>
          </w:tcPr>
          <w:p w:rsidR="00674192" w:rsidRDefault="00674192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674192" w:rsidTr="00323027">
        <w:tc>
          <w:tcPr>
            <w:tcW w:w="675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9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Tạm hài lòng</w:t>
            </w:r>
          </w:p>
        </w:tc>
        <w:tc>
          <w:tcPr>
            <w:tcW w:w="3192" w:type="dxa"/>
          </w:tcPr>
          <w:p w:rsidR="00674192" w:rsidRDefault="00674192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674192" w:rsidTr="00323027">
        <w:tc>
          <w:tcPr>
            <w:tcW w:w="675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9" w:type="dxa"/>
            <w:vAlign w:val="center"/>
          </w:tcPr>
          <w:p w:rsidR="00674192" w:rsidRPr="00100F8A" w:rsidRDefault="00674192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3192" w:type="dxa"/>
          </w:tcPr>
          <w:p w:rsidR="00674192" w:rsidRDefault="00674192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674192" w:rsidRDefault="00674192" w:rsidP="0059214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2.20. </w:t>
      </w:r>
      <w:r w:rsidR="003A0225">
        <w:rPr>
          <w:rFonts w:ascii="Times New Roman" w:eastAsia="Times New Roman" w:hAnsi="Times New Roman"/>
          <w:i/>
          <w:color w:val="000000"/>
          <w:sz w:val="26"/>
          <w:szCs w:val="26"/>
        </w:rPr>
        <w:t>N</w:t>
      </w:r>
      <w:r w:rsidR="003A0225" w:rsidRPr="003A0225">
        <w:rPr>
          <w:rFonts w:ascii="Times New Roman" w:eastAsia="Times New Roman" w:hAnsi="Times New Roman"/>
          <w:i/>
          <w:color w:val="000000"/>
          <w:sz w:val="26"/>
          <w:szCs w:val="26"/>
        </w:rPr>
        <w:t>hà tu</w:t>
      </w:r>
      <w:r w:rsidR="003A0225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yển dụng/doanh nghiệp/chuyên gia </w:t>
      </w:r>
      <w:r w:rsidR="003A0225" w:rsidRPr="003A0225">
        <w:rPr>
          <w:rFonts w:ascii="Times New Roman" w:eastAsia="Times New Roman" w:hAnsi="Times New Roman"/>
          <w:i/>
          <w:color w:val="000000"/>
          <w:sz w:val="26"/>
          <w:szCs w:val="26"/>
        </w:rPr>
        <w:t>sẵn lòng tham gia hợp tác với nhà trường trong các hoạt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76"/>
        <w:gridCol w:w="3192"/>
      </w:tblGrid>
      <w:tr w:rsidR="003A0225" w:rsidRPr="003A0225" w:rsidTr="003A0225">
        <w:tc>
          <w:tcPr>
            <w:tcW w:w="708" w:type="dxa"/>
            <w:vAlign w:val="center"/>
          </w:tcPr>
          <w:p w:rsidR="003A0225" w:rsidRPr="00100F8A" w:rsidRDefault="003A022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5676" w:type="dxa"/>
            <w:vAlign w:val="center"/>
          </w:tcPr>
          <w:p w:rsidR="003A0225" w:rsidRPr="00100F8A" w:rsidRDefault="003A022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Hoạt động</w:t>
            </w:r>
          </w:p>
        </w:tc>
        <w:tc>
          <w:tcPr>
            <w:tcW w:w="3192" w:type="dxa"/>
            <w:vAlign w:val="center"/>
          </w:tcPr>
          <w:p w:rsidR="003A0225" w:rsidRPr="00100F8A" w:rsidRDefault="003A0225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3A0225" w:rsidRPr="003A0225" w:rsidTr="003A0225">
        <w:tc>
          <w:tcPr>
            <w:tcW w:w="708" w:type="dxa"/>
            <w:vAlign w:val="center"/>
          </w:tcPr>
          <w:p w:rsidR="003A0225" w:rsidRPr="003A0225" w:rsidRDefault="003A0225" w:rsidP="003A022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6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022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Đào tạo  </w:t>
            </w:r>
          </w:p>
        </w:tc>
        <w:tc>
          <w:tcPr>
            <w:tcW w:w="3192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A0225" w:rsidRPr="003A0225" w:rsidTr="003A0225">
        <w:tc>
          <w:tcPr>
            <w:tcW w:w="708" w:type="dxa"/>
            <w:vAlign w:val="center"/>
          </w:tcPr>
          <w:p w:rsidR="003A0225" w:rsidRPr="003A0225" w:rsidRDefault="003A0225" w:rsidP="003A022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6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022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Nghiên cứu khoa học</w:t>
            </w:r>
          </w:p>
        </w:tc>
        <w:tc>
          <w:tcPr>
            <w:tcW w:w="3192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A0225" w:rsidRPr="003A0225" w:rsidTr="003A0225">
        <w:tc>
          <w:tcPr>
            <w:tcW w:w="708" w:type="dxa"/>
            <w:vAlign w:val="center"/>
          </w:tcPr>
          <w:p w:rsidR="003A0225" w:rsidRPr="003A0225" w:rsidRDefault="003A0225" w:rsidP="003A022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6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022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Hướng nghiệp  </w:t>
            </w:r>
          </w:p>
        </w:tc>
        <w:tc>
          <w:tcPr>
            <w:tcW w:w="3192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A0225" w:rsidRPr="003A0225" w:rsidTr="003A0225">
        <w:tc>
          <w:tcPr>
            <w:tcW w:w="708" w:type="dxa"/>
            <w:vAlign w:val="center"/>
          </w:tcPr>
          <w:p w:rsidR="003A0225" w:rsidRPr="003A0225" w:rsidRDefault="003A0225" w:rsidP="003A022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6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022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Hội cựu sinh viên  </w:t>
            </w:r>
          </w:p>
        </w:tc>
        <w:tc>
          <w:tcPr>
            <w:tcW w:w="3192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A0225" w:rsidRPr="003A0225" w:rsidTr="003A0225">
        <w:tc>
          <w:tcPr>
            <w:tcW w:w="708" w:type="dxa"/>
            <w:vAlign w:val="center"/>
          </w:tcPr>
          <w:p w:rsidR="003A0225" w:rsidRPr="003A0225" w:rsidRDefault="003A0225" w:rsidP="003A022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6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022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Tài trợ  </w:t>
            </w:r>
          </w:p>
        </w:tc>
        <w:tc>
          <w:tcPr>
            <w:tcW w:w="3192" w:type="dxa"/>
          </w:tcPr>
          <w:p w:rsidR="003A0225" w:rsidRPr="003A0225" w:rsidRDefault="003A0225" w:rsidP="005921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E4A74" w:rsidRDefault="00BE4A74" w:rsidP="00BE4A74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E4A74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2.21. </w:t>
      </w:r>
      <w:r w:rsidRPr="00BE4A74">
        <w:rPr>
          <w:rFonts w:ascii="Times New Roman" w:hAnsi="Times New Roman"/>
          <w:i/>
          <w:color w:val="000000"/>
          <w:sz w:val="26"/>
          <w:szCs w:val="26"/>
        </w:rPr>
        <w:t>Mức độ hài lòng về hoạt động và hiệu quả của các cơ chế phản hồi ý kiến của Nhà trường hiện nay (đường dây nóng, hội chợ việc làm, giới thiệu ngành nghề….)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685"/>
        <w:gridCol w:w="3183"/>
      </w:tblGrid>
      <w:tr w:rsidR="009606A4" w:rsidTr="00323027">
        <w:tc>
          <w:tcPr>
            <w:tcW w:w="675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09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Mức độ</w:t>
            </w:r>
          </w:p>
        </w:tc>
        <w:tc>
          <w:tcPr>
            <w:tcW w:w="3192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Tỷ lệ phần trăm (số lựa chọn/tổng số phiếu khảo sát x 100)</w:t>
            </w:r>
          </w:p>
        </w:tc>
      </w:tr>
      <w:tr w:rsidR="009606A4" w:rsidTr="00323027">
        <w:tc>
          <w:tcPr>
            <w:tcW w:w="675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9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Rất hài lòng</w:t>
            </w:r>
          </w:p>
        </w:tc>
        <w:tc>
          <w:tcPr>
            <w:tcW w:w="3192" w:type="dxa"/>
          </w:tcPr>
          <w:p w:rsidR="009606A4" w:rsidRDefault="009606A4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9606A4" w:rsidTr="00323027">
        <w:tc>
          <w:tcPr>
            <w:tcW w:w="675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9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3192" w:type="dxa"/>
          </w:tcPr>
          <w:p w:rsidR="009606A4" w:rsidRDefault="009606A4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9606A4" w:rsidTr="00323027">
        <w:tc>
          <w:tcPr>
            <w:tcW w:w="675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9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Tạm hài lòng</w:t>
            </w:r>
          </w:p>
        </w:tc>
        <w:tc>
          <w:tcPr>
            <w:tcW w:w="3192" w:type="dxa"/>
          </w:tcPr>
          <w:p w:rsidR="009606A4" w:rsidRDefault="009606A4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9606A4" w:rsidTr="00323027">
        <w:tc>
          <w:tcPr>
            <w:tcW w:w="675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00F8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9" w:type="dxa"/>
            <w:vAlign w:val="center"/>
          </w:tcPr>
          <w:p w:rsidR="009606A4" w:rsidRPr="00100F8A" w:rsidRDefault="009606A4" w:rsidP="0032302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3192" w:type="dxa"/>
          </w:tcPr>
          <w:p w:rsidR="009606A4" w:rsidRDefault="009606A4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26438F" w:rsidRPr="002F1208" w:rsidRDefault="0026438F" w:rsidP="00264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 xml:space="preserve">3. </w:t>
      </w:r>
      <w:r w:rsidRPr="002F1208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Phân tích nguyên nhân dẫn đến các tiêu chí có kết quả đánh giá tốt</w:t>
      </w:r>
    </w:p>
    <w:p w:rsidR="0026438F" w:rsidRPr="003B412F" w:rsidRDefault="0026438F" w:rsidP="0026438F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6438F" w:rsidRPr="003B412F" w:rsidRDefault="0026438F" w:rsidP="0026438F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6438F" w:rsidRPr="002F1208" w:rsidRDefault="0026438F" w:rsidP="00264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 xml:space="preserve">4. </w:t>
      </w:r>
      <w:r w:rsidRPr="002F1208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Phân tích nguyên nhân dẫn đến các tiêu chí có kết quả đánh giá không tốt</w:t>
      </w:r>
    </w:p>
    <w:p w:rsidR="0026438F" w:rsidRPr="003B412F" w:rsidRDefault="0026438F" w:rsidP="0026438F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6438F" w:rsidRPr="003B412F" w:rsidRDefault="0026438F" w:rsidP="0026438F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6438F" w:rsidRDefault="0026438F" w:rsidP="002643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3B412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IV. Kết luận, đề xuất</w:t>
      </w:r>
    </w:p>
    <w:p w:rsidR="0026438F" w:rsidRPr="003B412F" w:rsidRDefault="0026438F" w:rsidP="00264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6438F" w:rsidRPr="009353E9" w:rsidRDefault="0026438F" w:rsidP="0026438F">
      <w:pPr>
        <w:spacing w:after="0" w:line="240" w:lineRule="auto"/>
        <w:ind w:left="5760" w:firstLine="720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6438F" w:rsidRPr="009353E9" w:rsidRDefault="0026438F" w:rsidP="0026438F">
      <w:pPr>
        <w:spacing w:after="0" w:line="240" w:lineRule="auto"/>
        <w:ind w:left="5760"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13E3E">
        <w:rPr>
          <w:rFonts w:ascii="Times New Roman" w:hAnsi="Times New Roman"/>
          <w:b/>
          <w:color w:val="000000" w:themeColor="text1"/>
          <w:sz w:val="26"/>
          <w:szCs w:val="26"/>
          <w:highlight w:val="yellow"/>
        </w:rPr>
        <w:t>TP. PHÒNG………..</w:t>
      </w:r>
    </w:p>
    <w:p w:rsidR="0026438F" w:rsidRPr="0039174C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Pr="009353E9">
        <w:rPr>
          <w:rFonts w:ascii="Times New Roman" w:hAnsi="Times New Roman"/>
          <w:i/>
          <w:color w:val="000000" w:themeColor="text1"/>
          <w:sz w:val="26"/>
          <w:szCs w:val="26"/>
        </w:rPr>
        <w:t>(Ký và ghi rõ họ tên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</w:p>
    <w:p w:rsidR="0026438F" w:rsidRPr="00F63F97" w:rsidRDefault="0026438F" w:rsidP="0026438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19701A" w:rsidRDefault="0019701A"/>
    <w:sectPr w:rsidR="0019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51"/>
    <w:multiLevelType w:val="hybridMultilevel"/>
    <w:tmpl w:val="5F163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CAA"/>
    <w:multiLevelType w:val="hybridMultilevel"/>
    <w:tmpl w:val="9EC6A94C"/>
    <w:lvl w:ilvl="0" w:tplc="1D4690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DCD"/>
    <w:multiLevelType w:val="hybridMultilevel"/>
    <w:tmpl w:val="2AC8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F"/>
    <w:rsid w:val="00055BAC"/>
    <w:rsid w:val="00100F8A"/>
    <w:rsid w:val="00116484"/>
    <w:rsid w:val="0019701A"/>
    <w:rsid w:val="00203065"/>
    <w:rsid w:val="00222453"/>
    <w:rsid w:val="00235F26"/>
    <w:rsid w:val="0026438F"/>
    <w:rsid w:val="002C1F81"/>
    <w:rsid w:val="003A0225"/>
    <w:rsid w:val="003F0523"/>
    <w:rsid w:val="004024F1"/>
    <w:rsid w:val="0059214E"/>
    <w:rsid w:val="005D2776"/>
    <w:rsid w:val="006167B2"/>
    <w:rsid w:val="00671B7F"/>
    <w:rsid w:val="00674192"/>
    <w:rsid w:val="006E7323"/>
    <w:rsid w:val="007B3CA0"/>
    <w:rsid w:val="00843054"/>
    <w:rsid w:val="008E784B"/>
    <w:rsid w:val="009606A4"/>
    <w:rsid w:val="00A1159A"/>
    <w:rsid w:val="00A36189"/>
    <w:rsid w:val="00A509E8"/>
    <w:rsid w:val="00AC2431"/>
    <w:rsid w:val="00B64FB6"/>
    <w:rsid w:val="00B74D63"/>
    <w:rsid w:val="00BE4A74"/>
    <w:rsid w:val="00D92D52"/>
    <w:rsid w:val="00DC7910"/>
    <w:rsid w:val="00E21EEA"/>
    <w:rsid w:val="00E315E5"/>
    <w:rsid w:val="00EE7F0D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3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3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m.to/gRuE8b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32</cp:revision>
  <dcterms:created xsi:type="dcterms:W3CDTF">2020-12-14T01:59:00Z</dcterms:created>
  <dcterms:modified xsi:type="dcterms:W3CDTF">2020-12-14T03:14:00Z</dcterms:modified>
</cp:coreProperties>
</file>